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54D" w:rsidRPr="0002254D" w:rsidRDefault="0002254D" w:rsidP="0002254D">
      <w:pPr>
        <w:jc w:val="right"/>
        <w:rPr>
          <w:rFonts w:ascii="Tahoma" w:eastAsia="Times New Roman" w:hAnsi="Tahoma" w:cs="Tahoma"/>
          <w:sz w:val="20"/>
          <w:szCs w:val="24"/>
          <w:lang w:eastAsia="ru-RU"/>
        </w:rPr>
      </w:pPr>
      <w:bookmarkStart w:id="0" w:name="_GoBack"/>
      <w:bookmarkEnd w:id="0"/>
      <w:r w:rsidRPr="0002254D">
        <w:rPr>
          <w:rFonts w:ascii="Tahoma" w:eastAsia="Times New Roman" w:hAnsi="Tahoma" w:cs="Tahoma"/>
          <w:sz w:val="20"/>
          <w:szCs w:val="24"/>
          <w:lang w:eastAsia="ru-RU"/>
        </w:rPr>
        <w:t xml:space="preserve">Приложение № 1 </w:t>
      </w:r>
      <w:r w:rsidRPr="0002254D">
        <w:rPr>
          <w:rFonts w:ascii="Tahoma" w:eastAsia="Times New Roman" w:hAnsi="Tahoma" w:cs="Tahoma"/>
          <w:sz w:val="20"/>
          <w:szCs w:val="24"/>
          <w:lang w:eastAsia="ru-RU"/>
        </w:rPr>
        <w:br/>
        <w:t>к документации о закупке</w:t>
      </w:r>
    </w:p>
    <w:p w:rsidR="0002254D" w:rsidRDefault="0002254D" w:rsidP="00B65C7C">
      <w:pPr>
        <w:jc w:val="center"/>
        <w:rPr>
          <w:rFonts w:ascii="Tahoma" w:eastAsia="Times New Roman" w:hAnsi="Tahoma" w:cs="Tahoma"/>
          <w:b/>
          <w:sz w:val="20"/>
          <w:szCs w:val="24"/>
          <w:lang w:eastAsia="ru-RU"/>
        </w:rPr>
      </w:pPr>
    </w:p>
    <w:p w:rsidR="00B65C7C" w:rsidRPr="00BB3DFF" w:rsidRDefault="00B65C7C" w:rsidP="00B65C7C">
      <w:pPr>
        <w:jc w:val="center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ТЕХНИЧЕСКОЕ ЗАДАНИЕ</w:t>
      </w:r>
    </w:p>
    <w:p w:rsidR="00B65C7C" w:rsidRPr="0097743A" w:rsidRDefault="00B65C7C" w:rsidP="00B65C7C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FF54B6">
        <w:rPr>
          <w:rFonts w:ascii="Arial" w:eastAsia="Calibri" w:hAnsi="Arial" w:cs="Arial"/>
          <w:b/>
          <w:bCs/>
        </w:rPr>
        <w:t xml:space="preserve">на </w:t>
      </w:r>
      <w:r>
        <w:rPr>
          <w:rFonts w:ascii="Arial" w:eastAsia="Calibri" w:hAnsi="Arial" w:cs="Arial"/>
          <w:b/>
          <w:bCs/>
        </w:rPr>
        <w:t>в</w:t>
      </w:r>
      <w:r w:rsidRPr="00C60EC2">
        <w:rPr>
          <w:rFonts w:ascii="Arial" w:eastAsia="Times New Roman" w:hAnsi="Arial" w:cs="Arial"/>
          <w:b/>
          <w:bCs/>
          <w:lang w:eastAsia="ru-RU"/>
        </w:rPr>
        <w:t xml:space="preserve">ыполнение работ по </w:t>
      </w:r>
      <w:r w:rsidRPr="00C83AA4">
        <w:rPr>
          <w:rFonts w:ascii="Arial" w:hAnsi="Arial" w:cs="Arial"/>
          <w:b/>
          <w:color w:val="000000" w:themeColor="text1"/>
        </w:rPr>
        <w:t xml:space="preserve">текущему ремонту </w:t>
      </w:r>
      <w:r>
        <w:rPr>
          <w:rFonts w:ascii="Arial" w:eastAsia="Times New Roman" w:hAnsi="Arial" w:cs="Arial"/>
          <w:b/>
          <w:lang w:eastAsia="ru-RU"/>
        </w:rPr>
        <w:t>помещений</w:t>
      </w:r>
      <w:r w:rsidRPr="00C83AA4">
        <w:rPr>
          <w:rFonts w:ascii="Arial" w:eastAsia="Times New Roman" w:hAnsi="Arial" w:cs="Arial"/>
          <w:b/>
          <w:bCs/>
          <w:lang w:eastAsia="ru-RU"/>
        </w:rPr>
        <w:t xml:space="preserve"> в здании по адресу: </w:t>
      </w:r>
      <w:r>
        <w:rPr>
          <w:rFonts w:ascii="Arial" w:eastAsia="Times New Roman" w:hAnsi="Arial" w:cs="Arial"/>
          <w:b/>
          <w:lang w:eastAsia="ru-RU"/>
        </w:rPr>
        <w:t>г. Нижний Тагил, ул. Ломоносова, 49</w:t>
      </w:r>
      <w:r w:rsidRPr="00C83AA4">
        <w:rPr>
          <w:rFonts w:ascii="Arial" w:eastAsia="Times New Roman" w:hAnsi="Arial" w:cs="Arial"/>
          <w:b/>
          <w:lang w:eastAsia="ru-RU"/>
        </w:rPr>
        <w:t xml:space="preserve"> для нужд Свердловского филиала АО «ЭнергосбыТ Плюс»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B65C7C" w:rsidRPr="00C83AA4" w:rsidRDefault="00B65C7C" w:rsidP="00B65C7C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Наименование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C60EC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выполнение </w:t>
      </w:r>
      <w:r w:rsidRPr="00C60EC2">
        <w:rPr>
          <w:rFonts w:ascii="Arial" w:eastAsia="Times New Roman" w:hAnsi="Arial" w:cs="Arial"/>
          <w:sz w:val="20"/>
          <w:szCs w:val="20"/>
          <w:lang w:eastAsia="ru-RU"/>
        </w:rPr>
        <w:t xml:space="preserve">работ по </w:t>
      </w:r>
      <w:r w:rsidRPr="00306ACC">
        <w:rPr>
          <w:rFonts w:ascii="Tahoma" w:hAnsi="Tahoma" w:cs="Tahoma"/>
          <w:color w:val="000000" w:themeColor="text1"/>
          <w:sz w:val="20"/>
          <w:szCs w:val="20"/>
        </w:rPr>
        <w:t xml:space="preserve">текущему ремонту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помещения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ОПиОК</w:t>
      </w:r>
      <w:proofErr w:type="spellEnd"/>
      <w:r w:rsidRPr="00306ACC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в здании</w:t>
      </w:r>
      <w:r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по адресу:</w:t>
      </w:r>
      <w:r w:rsidRPr="00306ACC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>г. Нижний Тагил, ул. Ломоносова, 49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для нужд Свердловского филиала АО «ЭнергосбыТ Плюс»</w:t>
      </w:r>
    </w:p>
    <w:p w:rsidR="00B65C7C" w:rsidRPr="0069153B" w:rsidRDefault="00B65C7C" w:rsidP="00B65C7C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Место выполнение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C60EC2">
        <w:rPr>
          <w:rFonts w:ascii="Arial" w:eastAsia="Times New Roman" w:hAnsi="Arial" w:cs="Arial"/>
          <w:sz w:val="20"/>
          <w:szCs w:val="20"/>
          <w:lang w:eastAsia="ru-RU"/>
        </w:rPr>
        <w:t xml:space="preserve">Свердловская </w:t>
      </w:r>
      <w:r w:rsidRPr="00C60EC2">
        <w:rPr>
          <w:rFonts w:ascii="Arial" w:eastAsiaTheme="minorEastAsia" w:hAnsi="Arial" w:cs="Arial"/>
          <w:bCs/>
          <w:sz w:val="20"/>
          <w:szCs w:val="20"/>
          <w:lang w:eastAsia="ru-RU"/>
        </w:rPr>
        <w:t xml:space="preserve">область, 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>г. Нижний Тагил, ул. Ломоносова, 49</w:t>
      </w:r>
      <w:r w:rsidRPr="00C60EC2">
        <w:rPr>
          <w:rFonts w:ascii="Arial" w:eastAsia="Times New Roman" w:hAnsi="Arial" w:cs="Arial"/>
          <w:bCs/>
          <w:sz w:val="20"/>
          <w:szCs w:val="20"/>
          <w:lang w:eastAsia="ru-RU"/>
        </w:rPr>
        <w:t>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Объем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в соответствии с прилагаемой Ведомостью объемов р</w:t>
      </w:r>
      <w:r>
        <w:rPr>
          <w:rFonts w:ascii="Tahoma" w:eastAsia="Times New Roman" w:hAnsi="Tahoma" w:cs="Tahoma"/>
          <w:sz w:val="20"/>
          <w:szCs w:val="24"/>
          <w:lang w:eastAsia="ru-RU"/>
        </w:rPr>
        <w:t>абот (Приложения № 1.1-1.2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к настоящему Договору) 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Сроки (периоды) выполнения работ: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4"/>
          <w:lang w:eastAsia="ru-RU"/>
        </w:rPr>
        <w:t>Начало Работ: с момента подписания Сторонами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Договора.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Окончание Работ: не позднее </w:t>
      </w:r>
      <w:r w:rsidR="0090388F">
        <w:rPr>
          <w:rFonts w:ascii="Tahoma" w:eastAsia="Times New Roman" w:hAnsi="Tahoma" w:cs="Tahoma"/>
          <w:sz w:val="20"/>
          <w:szCs w:val="24"/>
          <w:lang w:eastAsia="ru-RU"/>
        </w:rPr>
        <w:t>15</w:t>
      </w:r>
      <w:r>
        <w:rPr>
          <w:rFonts w:ascii="Tahoma" w:eastAsia="Times New Roman" w:hAnsi="Tahoma" w:cs="Tahoma"/>
          <w:sz w:val="20"/>
          <w:szCs w:val="24"/>
          <w:lang w:eastAsia="ru-RU"/>
        </w:rPr>
        <w:t>.0</w:t>
      </w:r>
      <w:r w:rsidR="0090388F">
        <w:rPr>
          <w:rFonts w:ascii="Tahoma" w:eastAsia="Times New Roman" w:hAnsi="Tahoma" w:cs="Tahoma"/>
          <w:sz w:val="20"/>
          <w:szCs w:val="24"/>
          <w:lang w:eastAsia="ru-RU"/>
        </w:rPr>
        <w:t>8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.2025 г.</w:t>
      </w:r>
    </w:p>
    <w:p w:rsidR="00B65C7C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Промежуточные сроки выполнения работ определены в Графике производства работ 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Виды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ремонтно-строительные, отделочные работы, электромонтажные, указанные в (Приложении №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1.1 – 1.2.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Условия выполнения работ: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       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приступает к выполнению работ с даты подписания Сторонами Договора;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Заказчик, имеет право пересматривать стоимость работ (Договора) в сторону уменьшения: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7.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Общие требования к выполнению работ: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требованиях пожарной безопасности" от 22.07.2008 N 123-ФЗ;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безопасности зданий и сооружений" от 30.12.2009 N 384-ФЗ;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СП 70.13330.2012 «Актуализированная редакция СНиП 3.03.01-87 Несущие и ограждающие конструкции»;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Росстандарта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от 27.12.2012 N 1971-ст).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8.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качеству работ: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9.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безопасности выполнения работ: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ab/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10.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результатам работ: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проектом на электромонтажные работы, технологическими картами государственными и отраслевыми стандартами РФ;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перед выходом на объект, предоставить Заказчику график производства работ.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Порядок сдачи и приемки результатов работ: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сдает, а заказчик принимает работы поэтапно в полном объеме в соответствии со сметой каждого этапа работ: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      - Этап 1: до - 30.06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.2025г.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  </w:t>
      </w:r>
      <w:r w:rsidR="0090388F">
        <w:rPr>
          <w:rFonts w:ascii="Tahoma" w:eastAsia="Times New Roman" w:hAnsi="Tahoma" w:cs="Tahoma"/>
          <w:sz w:val="20"/>
          <w:szCs w:val="24"/>
          <w:lang w:eastAsia="ru-RU"/>
        </w:rPr>
        <w:t xml:space="preserve">    - Этап 2: до - 15</w:t>
      </w:r>
      <w:r>
        <w:rPr>
          <w:rFonts w:ascii="Tahoma" w:eastAsia="Times New Roman" w:hAnsi="Tahoma" w:cs="Tahoma"/>
          <w:sz w:val="20"/>
          <w:szCs w:val="24"/>
          <w:lang w:eastAsia="ru-RU"/>
        </w:rPr>
        <w:t>.0</w:t>
      </w:r>
      <w:r w:rsidR="0090388F">
        <w:rPr>
          <w:rFonts w:ascii="Tahoma" w:eastAsia="Times New Roman" w:hAnsi="Tahoma" w:cs="Tahoma"/>
          <w:sz w:val="20"/>
          <w:szCs w:val="24"/>
          <w:lang w:eastAsia="ru-RU"/>
        </w:rPr>
        <w:t>8</w:t>
      </w:r>
      <w:r>
        <w:rPr>
          <w:rFonts w:ascii="Tahoma" w:eastAsia="Times New Roman" w:hAnsi="Tahoma" w:cs="Tahoma"/>
          <w:sz w:val="20"/>
          <w:szCs w:val="24"/>
          <w:lang w:eastAsia="ru-RU"/>
        </w:rPr>
        <w:t>.2025г.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 xml:space="preserve">       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по передаче Заказчику технических и иных документов по завершению и сдаче работ: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используемым материалам/оборудованию: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Используемые Подрядчиком материалы/оборудование должны соответствовать требованиям: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требованиях пожарной безопасности" от 22.07.2008 N 123-ФЗ”;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безопасности зданий и сооружений" от 30.12.2009 N 384-ФЗ”;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31173-2016. Межгосударственный стандарт. Блоки дверные стальные. Технические условия”;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13996-2019 Межгосударственный стандарт. Плитки керамические. Общие технические условия”;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6266-97. Межгосударственный стандарт. Листы гипсокартонные. Технические условия";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58275-2018. ГОСТ Р 58275-2018Смеси сухие строительные клеевые на гипсовом вяжущем. Технические условия”;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шпатлевочные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на гипсовом вяжущем. Технические условия”;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31565-2012 Кабельные изделия. Требования пожарной безопасности”.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31947-2012 Провода и кабели для электрических установок на номинальное напряжение до 450/750 В. Технические условия”.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23747-2015. Межгосударственный стандарт. Блоки дверные из алюминиевых сплавов. Общие технические условия”;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гарантиям качества на результаты работ материалов: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сметным расчетам: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Сметная документация должна соответствовать Ведомости объем</w:t>
      </w:r>
      <w:r>
        <w:rPr>
          <w:rFonts w:ascii="Tahoma" w:eastAsia="Times New Roman" w:hAnsi="Tahoma" w:cs="Tahoma"/>
          <w:sz w:val="20"/>
          <w:szCs w:val="24"/>
          <w:lang w:eastAsia="ru-RU"/>
        </w:rPr>
        <w:t>ов работ (Приложения № 1.1 – 1.3.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) и действующими сметными нормативами </w:t>
      </w:r>
      <w:r w:rsidR="00285298">
        <w:rPr>
          <w:rFonts w:ascii="Tahoma" w:eastAsia="Times New Roman" w:hAnsi="Tahoma" w:cs="Tahoma"/>
          <w:sz w:val="20"/>
          <w:szCs w:val="24"/>
          <w:lang w:eastAsia="ru-RU"/>
        </w:rPr>
        <w:t>Свердловской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области с пересчетом базовых цен в текущие цены с помощью индексов соответствующего периода;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Порядок включения разделов в Сметной документации должен соответствовать ведомости работ.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Иные требования: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:rsidR="00B65C7C" w:rsidRPr="009C24F4" w:rsidRDefault="00B65C7C" w:rsidP="00B65C7C">
      <w:pPr>
        <w:widowControl w:val="0"/>
        <w:spacing w:after="0" w:line="240" w:lineRule="auto"/>
        <w:ind w:left="2124" w:firstLine="708"/>
        <w:contextualSpacing/>
        <w:outlineLvl w:val="1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Перечень Приложений к Техническому заданию</w:t>
      </w:r>
    </w:p>
    <w:p w:rsidR="00B65C7C" w:rsidRPr="009C24F4" w:rsidRDefault="00B65C7C" w:rsidP="00B65C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        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Приложение 1.1. Ведомость объемов работ</w:t>
      </w:r>
      <w:r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ЭТАП № 1 </w:t>
      </w:r>
    </w:p>
    <w:p w:rsidR="00B65C7C" w:rsidRPr="009C24F4" w:rsidRDefault="00B65C7C" w:rsidP="00B65C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        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Приложение 1.2. Ведомость объемов работ</w:t>
      </w:r>
      <w:r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ЭТАП №</w:t>
      </w:r>
      <w:r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</w:t>
      </w:r>
      <w:r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>2</w:t>
      </w:r>
    </w:p>
    <w:p w:rsidR="00B65C7C" w:rsidRPr="009C24F4" w:rsidRDefault="00B65C7C" w:rsidP="00B65C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        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B65C7C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  <w:sectPr w:rsidR="00B65C7C" w:rsidSect="0071556A">
          <w:pgSz w:w="11906" w:h="16838" w:code="9"/>
          <w:pgMar w:top="425" w:right="1244" w:bottom="1134" w:left="1418" w:header="709" w:footer="709" w:gutter="0"/>
          <w:cols w:space="708"/>
          <w:docGrid w:linePitch="360"/>
        </w:sectPr>
      </w:pPr>
    </w:p>
    <w:p w:rsidR="00B65C7C" w:rsidRPr="00405B2C" w:rsidRDefault="00B65C7C" w:rsidP="00B65C7C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05B2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№1</w:t>
      </w:r>
      <w:r>
        <w:rPr>
          <w:rFonts w:ascii="Tahoma" w:eastAsia="Times New Roman" w:hAnsi="Tahoma" w:cs="Tahoma"/>
          <w:sz w:val="20"/>
          <w:szCs w:val="20"/>
          <w:lang w:eastAsia="ru-RU"/>
        </w:rPr>
        <w:t>.1 к Техническому заданию</w:t>
      </w:r>
    </w:p>
    <w:p w:rsidR="00B65C7C" w:rsidRDefault="00B65C7C" w:rsidP="00B65C7C">
      <w:pPr>
        <w:ind w:firstLine="567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65C7C" w:rsidRPr="001747BB" w:rsidRDefault="00B65C7C" w:rsidP="00B65C7C">
      <w:pPr>
        <w:ind w:firstLine="567"/>
        <w:jc w:val="right"/>
        <w:rPr>
          <w:rFonts w:ascii="Tahoma" w:hAnsi="Tahoma" w:cs="Tahoma"/>
          <w:i/>
          <w:sz w:val="20"/>
          <w:szCs w:val="20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5026"/>
      </w:tblGrid>
      <w:tr w:rsidR="00B65C7C" w:rsidTr="00A3386B">
        <w:trPr>
          <w:trHeight w:val="420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C7C" w:rsidRDefault="00B65C7C" w:rsidP="00A338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ВЕДОМОСТЬ ОБЪЕМОВ РАБОТ ЭТАП № 1 </w:t>
            </w:r>
          </w:p>
        </w:tc>
      </w:tr>
      <w:tr w:rsidR="00B65C7C" w:rsidTr="00A3386B">
        <w:trPr>
          <w:trHeight w:val="31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C7C" w:rsidRPr="00143412" w:rsidRDefault="00B65C7C" w:rsidP="00A3386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Текущий ремонт помещений г. Нижний Тагил, ул. Ломоносова, 49</w:t>
            </w:r>
          </w:p>
        </w:tc>
      </w:tr>
    </w:tbl>
    <w:p w:rsidR="00B65C7C" w:rsidRDefault="00B65C7C" w:rsidP="00B65C7C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65C7C" w:rsidRDefault="00B65C7C" w:rsidP="00B65C7C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5269" w:type="dxa"/>
        <w:tblLayout w:type="fixed"/>
        <w:tblLook w:val="04A0" w:firstRow="1" w:lastRow="0" w:firstColumn="1" w:lastColumn="0" w:noHBand="0" w:noVBand="1"/>
      </w:tblPr>
      <w:tblGrid>
        <w:gridCol w:w="617"/>
        <w:gridCol w:w="9443"/>
        <w:gridCol w:w="1134"/>
        <w:gridCol w:w="1701"/>
        <w:gridCol w:w="2374"/>
      </w:tblGrid>
      <w:tr w:rsidR="00B65C7C" w:rsidRPr="00360064" w:rsidTr="00A3386B">
        <w:trPr>
          <w:trHeight w:val="72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9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B65C7C" w:rsidRPr="00360064" w:rsidTr="00A3386B">
        <w:trPr>
          <w:trHeight w:val="24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пом.48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стен, облицованных гипсокартонными листами, площадью ремонтируемых мест: до 1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0,09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0,0945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79,1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0,791*100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11,97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0,01197*1000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8,89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0,00889*1000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15/10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22,5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22,5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Укрепление существующей подшивки потолка (прим.-протяжка фанеры)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22,5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22,5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КМ2 (Г1, В2, Д3, Т2, РП2), толщина 2 мм, вес 3100-3300 г/м2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22,95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22,5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22,725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Профиль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30 мм, длина 0,9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22,5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проемы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более 3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дверной входной из ПВХ-профилей, с простой коробкой,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с офисной фурнитурой, с двухкамерным стеклопакетом толщиной 32 мм, площадь более 2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Оконные проёмы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0,02212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(5,53*0,4)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Укрепление оконных и дверных коробок: с герметизацией пенополиуретановым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0,02212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(5,53*0,4)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2,3226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подоконных досок: пластиковых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(1,8*0,4)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1,8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подоконная из ПВХ, ширина 400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0,0553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5,53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0,553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5,53/10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Сверление отверстий: в кирпичных стенах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электроперфоратором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диаметром до 20 мм, толщина стен 0,5 кирпича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норме 69-01-002-01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В10 (М150)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скрытой электропроводки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110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пластиковая для крепления гофрированных или гладких пластиковых труб, номинальный диаметр крепления 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3х1,5ок(N, PE)-1000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 / 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настенно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-потолочный светодиодный PCCOOLER ДПО02-6x6-5000К-373 12 м² нейтральный белый свет цвет белый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двухклавишный, 10 А, цвет белый, IP20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2+2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16 А, 4,5 кА, характеристика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25 А, 4,5 кА, характеристика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пом.50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0,521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52,1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стен, облицованных гипсокартонными листами, площадью ремонтируемых мест: до 1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0,09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0,0945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60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0,521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52,1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0,521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52,1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58,873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0,58873*100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0,521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52,1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8,9091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0,0089091*1000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0,521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52,1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6,6167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0,0066167*1000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15/10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18,8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Укрепление существующей подшивки потолка (прим.-протяжка фанеры)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КМ2 (Г1, В2, Д3, Т2, РП2), толщина 2 мм, вес 3100-3300 г/м2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18,8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18,988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Профиль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30 мм, длина 0,9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Потолок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проемы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более 3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дверной входной из ПВХ-профилей, с простой коробкой,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с офисной фурнитурой, с двухкамерным стеклопакетом толщиной 32 мм, площадь более 2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Оконные проёмы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0,02212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(5,53*0,4)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Укрепление оконных и дверных коробок: с герметизацией пенополиуретановым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0,02212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(5,53*0,4)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2,3226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подоконных досок: пластиковых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(1,8*0,4)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1,8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подоконная из ПВХ, ширина 400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0,0553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5,53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0,553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5,53/10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92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Сверление отверстий: в кирпичных стенах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электроперфоратором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диаметром до 20 мм, толщина стен 0,5 кирпича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норме 69-01-002-01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В10 (М150)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скрытой электропроводки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пластиковая для крепления гофрированных или гладких пластиковых труб, номинальный диаметр крепления 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35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3х1,5ок(N, PE)-1000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35 / 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настенно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-потолочный светодиодный PCCOOLER ДПО02-6x6-5000К-373 12 м² нейтральный белый свет цвет белый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109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двухклавишный, 10 А, цвет белый, IP20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2+2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16 А, 4,5 кА, характеристика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25 А, 4,5 кА, характеристика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пом.51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50,6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стен, облицованных гипсокартонными листами, площадью ремонтируемых мест: до 1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0,09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0,0945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50,6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50,6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57,178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0,57178*100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50,6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8,6526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0,0086526*1000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50,6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6,4262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0,0064262*1000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15/10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17,6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126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16,5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Укрепление существующей подшивки потолка (прим.-протяжка фанеры)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16,5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16,5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КМ2 (Г1, В2, Д3, Т2, РП2), толщина 2 мм, вес 3100-3300 г/м2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16,83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17,6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17,776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Профиль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30 мм, длина 0,9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16,5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проемы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более 3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дверной входной из ПВХ-профилей, с простой коробкой,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с офисной фурнитурой, с двухкамерным стеклопакетом толщиной 32 мм, площадь более 2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Оконные проёмы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0,02212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(5,53*0,4)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Укрепление оконных и дверных коробок: с герметизацией пенополиуретановым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0,02212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(5,53*0,4)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141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2,3226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подоконных досок: пластиковых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(1,8*0,4)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1,8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подоконная из ПВХ, ширина 400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0,0553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5,53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0,553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5,53/10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Сверление отверстий: в кирпичных стенах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электроперфоратором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диаметром до 20 мм, толщина стен 0,5 кирпича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норме 69-01-002-01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В10 (М150)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скрытой электропроводки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158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пластиковая для крепления гофрированных или гладких пластиковых труб, номинальный диаметр крепления 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40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3х1,5ок(N, PE)-1000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40 / 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настенно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-потолочный светодиодный PCCOOLER ДПО02-6x6-5000К-373 12 м² нейтральный белый свет цвет белый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двухклавишный, 10 А, цвет белый, IP20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2+2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16 А, 4,5 кА, характеристика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25 А, 4,5 кА, характеристика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пом.52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22,3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22,3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0,00669*1000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0,00446*1000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проемы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173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более 3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дверной входной из ПВХ-профилей, с простой коробкой,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с офисной фурнитурой, с двухкамерным стеклопакетом толщиной 32 мм, площадь более 2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Оконные проёмы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скрытой электропроводки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пластиковая для крепления гофрированных или гладких пластиковых труб, номинальный диаметр крепления 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3х1,5ок(N, PE)-1000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настенно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-потолочный светодиодный PCCOOLER ДПО02-6x6-5000К-373 12 м² нейтральный белый свет цвет белый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двухклавишный, 10 А, цвет белый, IP20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пом.54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Стены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(8*3-1*2,1)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49,494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0,8324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83,24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стен, облицованных гипсокартонными листами, площадью ремонтируемых мест: до 1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0,0048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0,48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0,504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1,2704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(83,24+43,8)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1,2704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(83,24+43,8)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143,5552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1,435552*100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1,2704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(83,24+43,8)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21,7238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0,0217238*1000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1,2704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(83,24+43,8)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16,1341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0,0161341*1000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20/10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0,525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52,5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Укрепление существующей подшивки потолка (прим.-протяжка фанеры)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0,525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52,5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0,525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52,5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КМ2 (Г1, В2, Д3, Т2, РП2), толщина 2 мм, вес 3100-3300 г/м2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53,55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(30+14)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44,44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Профиль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30 мм, длина 0,9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0,429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(52,5-9,6)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(8*1,2)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(8*1,2)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 в комплекте с подвесной системой из оцинкованной стали,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9,888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проемы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более 3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(2,1*2)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дверной входной из ПВХ-профилей, с простой коробкой,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с офисной фурнитурой, с двухкамерным стеклопакетом толщиной 32 мм, площадь более 2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Оконные проёмы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0,0464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(11,6*0,4)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219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Укрепление оконных и дверных коробок: с герметизацией пенополиуретановым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0,0464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(11,6*0,4)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4,872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подоконных досок: пластиковых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0,0144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(3,6*0,4)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3,6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подоконная из ПВХ, ширина 400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(2*2)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11,6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11,6/10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Сверление отверстий: в кирпичных стенах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электроперфоратором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диаметром до 20 мм, толщина стен 0,5 кирпича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норме 69-01-002-01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В10 (М150)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48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скрытой электропроводки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236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пластиковая для крепления гофрированных или гладких пластиковых труб, номинальный диаметр крепления 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60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3х1,5ок(N, PE)-1000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60 / 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настенно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-потолочный светодиодный PCCOOLER ДПО02-6x6-5000К-373 12 м² нейтральный белый свет цвет белый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двухклавишный, 10 А, цвет белый, IP20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3+2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16 А, 4,5 кА, характеристика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25 А, 4,5 кА, характеристика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6. пом.55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0,835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83,5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стен, облицованных гипсокартонными листами, площадью ремонтируемых мест: до 1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0,0048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0,48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0,504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252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0,835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83,5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0,835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83,5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94,355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0,94355*100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0,835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83,5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14,2785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0,0142785*1000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0,835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83,5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10,6045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0,0106045*1000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20/10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54,5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Укрепление существующей подшивки потолка (прим.-протяжка фанеры)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54,5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54,5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КМ2 (Г1, В2, Д3, Т2, РП2), толщина 2 мм, вес 3100-3300 г/м2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55,59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Профиль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30 мм, длина 0,9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Потолок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54,5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проемы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более 3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дверной входной из ПВХ-профилей, с простой коробкой,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с офисной фурнитурой, с двухкамерным стеклопакетом толщиной 32 мм, площадь более 2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Оконные проёмы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0,0464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(11,6*0,4)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Укрепление оконных и дверных коробок: с герметизацией пенополиуретановым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0,0464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(11,6*0,4)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4,872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подоконных досок: пластиковых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0,0144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(3,6*0,4)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3,6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подоконная из ПВХ, ширина 400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(2*2)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11,6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11,6/10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284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Сверление отверстий: в кирпичных стенах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электроперфоратором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диаметром до 20 мм, толщина стен 0,5 кирпича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норме 69-01-002-01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В10 (М150)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48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скрытой электропроводки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пластиковая для крепления гофрированных или гладких пластиковых труб, номинальный диаметр крепления 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50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3х1,5ок(N, PE)-1000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50 / 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настенно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-потолочный светодиодный PCCOOLER ДПО02-6x6-5000К-373 12 м² нейтральный белый свет цвет белый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301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двухклавишный, 10 А, цвет белый, IP20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3+2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16 А, 4,5 кА, характеристика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25 А, 4,5 кА, характеристика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7. пом.56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0,835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83,5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стен, облицованных гипсокартонными листами, площадью ремонтируемых мест: до 1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0,0048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0,48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0,504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20,9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47,234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из минеральной ваты на синтетическом связующем из каменной ваты базальтовых пород, плотность 43 кг/м3, толщина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2,1527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21,527*0,1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1,044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104,4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1,044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104,4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117,972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1,17972*100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1,044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104,4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17,8524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0,0178524*1000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1,044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104,4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13,2588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0,0132588*1000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318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20/10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54,5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Укрепление существующей подшивки потолка (прим.-протяжка фанеры)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54,5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54,5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КМ2 (Г1, В2, Д3, Т2, РП2), толщина 2 мм, вес 3100-3300 г/м2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55,59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45,45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Профиль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30 мм, длина 0,9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54,5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проемы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более 3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дверной входной из ПВХ-профилей, с простой коробкой,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с офисной фурнитурой, с двухкамерным стеклопакетом толщиной 32 мм, площадь более 2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Оконные проёмы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0,0464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(11,6*0,4)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334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Укрепление оконных и дверных коробок: с герметизацией пенополиуретановым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0,0464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(11,6*0,4)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4,872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подоконных досок: пластиковых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0,0144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(3,6*0,4)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3,6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подоконная из ПВХ, ширина 400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(2*2)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11,6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11,6/10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Сверление отверстий: в кирпичных стенах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электроперфоратором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диаметром до 20 мм, толщина стен 0,5 кирпича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норме 69-01-002-01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В10 (М150)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48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скрытой электропроводки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351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пластиковая для крепления гофрированных или гладких пластиковых труб, номинальный диаметр крепления 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60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3х1,5ок(N, PE)-1000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60 / 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настенно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-потолочный светодиодный PCCOOLER ДПО02-6x6-5000К-373 12 м² нейтральный белый свет цвет белый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двухклавишный, 10 А, цвет белый, IP20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16 А, 4,5 кА, характеристика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8. пом.57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0,8246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82,46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стен, облицованных гипсокартонными листами, площадью ремонтируемых мест: до 1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0,0048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0,48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0,504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23,73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368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из минеральной ваты на синтетическом связующем из каменной ваты базальтовых пород, плотность 43 кг/м3, толщина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1,0815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10,815*0,1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0,9286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92,86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0,9286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92,86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104,9318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1,049318*100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0,9286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92,86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15,8791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0,0158791*1000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0,9286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92,86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11,7932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0,0117932*1000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0,299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29,9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0,529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52,9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Укрепление существующей подшивки потолка (прим.-протяжка фанеры)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0,529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52,9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0,529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52,9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КМ2 (Г1, В2, Д3, Т2, РП2), толщина 2 мм, вес 3100-3300 г/м2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53,958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0,379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37,9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38,279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Профиль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30 мм, длина 0,9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Потолок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 в комплекте с подвесной системой из оцинкованной стали,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(52,9-7)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проемы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более 3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дверной входной из ПВХ-профилей, с простой коробкой,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с офисной фурнитурой, с двухкамерным стеклопакетом толщиной 32 мм, площадь более 2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Оконные проёмы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0,0464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(11,6*0,4)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Укрепление оконных и дверных коробок: с герметизацией пенополиуретановым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0,0464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(11,6*0,4)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4,872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подоконных досок: пластиковых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0,0144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(3,6*0,4)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3,6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подоконная из ПВХ, ширина 400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399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(2*2)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11,6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11,6/10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Сверление отверстий: в кирпичных стенах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электроперфоратором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диаметром до 20 мм, толщина стен 0,5 кирпича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норме 69-01-002-01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В10 (М150)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48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скрытой электропроводки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пластиковая для крепления гофрированных или гладких пластиковых труб, номинальный диаметр крепления 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70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3х1,5ок(N, PE)-1000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70 / 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416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настенно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-потолочный светодиодный PCCOOLER ДПО02-6x6-5000К-373 12 м² нейтральный белый свет цвет белый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двухклавишный, 10 А, цвет белый, IP20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3+2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16 А, 4,5 кА, характеристика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25 А, 4,5 кА, характеристика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9. пом.58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81,5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стен, облицованных гипсокартонными листами, площадью ремонтируемых мест: до 1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0,0048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0,48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0,504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81,5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81,5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92,095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0,92095*100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81,5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13,9365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0,0139365*1000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81,5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432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10,3505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0,0103505*1000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20/10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0,306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30,6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0,581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58,1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Укрепление существующей подшивки потолка (прим.-протяжка фанеры)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0,581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58,1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0,581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58,1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КМ2 (Г1, В2, Д3, Т2, РП2), толщина 2 мм, вес 3100-3300 г/м2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59,262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0,306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30,6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30,906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Профиль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30 мм, длина 0,9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0,581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58,1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проемы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более 3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дверной входной из ПВХ-профилей, с простой коробкой,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с офисной фурнитурой, с двухкамерным стеклопакетом толщиной 32 мм, площадь более 2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Оконные проёмы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448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0,1166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(29,15*0,4)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Укрепление оконных и дверных коробок: с герметизацией пенополиуретановым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0,1166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(29,15*0,4)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12,243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подоконных досок: пластиковых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(9*0,4)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подоконная из ПВХ, ширина 400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(5*2)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0,2915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29,15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29,15/10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Сверление отверстий: в кирпичных стенах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электроперфоратором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диаметром до 20 мм, толщина стен 0,5 кирпича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норме 69-01-002-01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В10 (М150)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48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скрытой электропроводки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465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467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пластиковая для крепления гофрированных или гладких пластиковых труб, номинальный диаметр крепления 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80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80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3х1,5ок(N, PE)-1000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80 / 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471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 / 10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настенно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-потолочный светодиодный PCCOOLER ДПО02-6x6-5000К-373 12 м² нейтральный белый свет цвет белый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474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475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двухклавишный, 10 А, цвет белый, IP20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3+2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16 А, 4,5 кА, характеристика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25 А, 4,5 кА, характеристика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10. Отбойники (пом.55,56,57,58)</w:t>
            </w:r>
          </w:p>
        </w:tc>
      </w:tr>
      <w:tr w:rsidR="00B65C7C" w:rsidRPr="00360064" w:rsidTr="00A3386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479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декоративным бумажно-слоистым пластиком или листами из синтетических материалов: по сплошному основанию на клее (прим.-отбойники)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0,13696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13,696 / 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9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Плитка ПВХ класс 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13,942528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52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11. Вывоз мусора</w:t>
            </w:r>
          </w:p>
        </w:tc>
      </w:tr>
    </w:tbl>
    <w:p w:rsidR="00B65C7C" w:rsidRDefault="00B65C7C" w:rsidP="00B65C7C">
      <w:pPr>
        <w:tabs>
          <w:tab w:val="center" w:pos="4677"/>
        </w:tabs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65C7C" w:rsidRDefault="00B65C7C" w:rsidP="00B65C7C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65C7C" w:rsidRDefault="00B65C7C" w:rsidP="00B65C7C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65C7C" w:rsidRDefault="00B65C7C" w:rsidP="00B65C7C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65C7C" w:rsidRDefault="00B65C7C" w:rsidP="00B65C7C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65C7C" w:rsidRDefault="00B65C7C" w:rsidP="00B65C7C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65C7C" w:rsidRDefault="00B65C7C" w:rsidP="00B65C7C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65C7C" w:rsidRDefault="00B65C7C" w:rsidP="00B65C7C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65C7C" w:rsidRDefault="00B65C7C" w:rsidP="00B65C7C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65C7C" w:rsidRDefault="00B65C7C" w:rsidP="00B65C7C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65C7C" w:rsidRDefault="00B65C7C" w:rsidP="00B65C7C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65C7C" w:rsidRDefault="00B65C7C" w:rsidP="00B65C7C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65C7C" w:rsidRDefault="00B65C7C" w:rsidP="00B65C7C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65C7C" w:rsidRDefault="00B65C7C" w:rsidP="00B65C7C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65C7C" w:rsidRDefault="00B65C7C" w:rsidP="00B65C7C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65C7C" w:rsidRDefault="00B65C7C" w:rsidP="00B65C7C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65C7C" w:rsidRPr="00405B2C" w:rsidRDefault="00B65C7C" w:rsidP="00B65C7C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05B2C">
        <w:rPr>
          <w:rFonts w:ascii="Tahoma" w:eastAsia="Times New Roman" w:hAnsi="Tahoma" w:cs="Tahoma"/>
          <w:sz w:val="20"/>
          <w:szCs w:val="20"/>
          <w:lang w:eastAsia="ru-RU"/>
        </w:rPr>
        <w:t>Приложение №1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.2 к Техническому заданию </w:t>
      </w:r>
    </w:p>
    <w:p w:rsidR="00B65C7C" w:rsidRPr="001747BB" w:rsidRDefault="00B65C7C" w:rsidP="00285298">
      <w:pPr>
        <w:rPr>
          <w:rFonts w:ascii="Tahoma" w:hAnsi="Tahoma" w:cs="Tahoma"/>
          <w:i/>
          <w:sz w:val="20"/>
          <w:szCs w:val="20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5026"/>
      </w:tblGrid>
      <w:tr w:rsidR="00B65C7C" w:rsidTr="00A3386B">
        <w:trPr>
          <w:trHeight w:val="420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C7C" w:rsidRDefault="00B65C7C" w:rsidP="00A338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ВЕДОМОСТЬ ОБЪЕМОВ РАБОТ ЭТАП № 2 </w:t>
            </w:r>
          </w:p>
        </w:tc>
      </w:tr>
      <w:tr w:rsidR="00B65C7C" w:rsidTr="00A3386B">
        <w:trPr>
          <w:trHeight w:val="31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C7C" w:rsidRPr="00143412" w:rsidRDefault="00B65C7C" w:rsidP="00A3386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Текущий ремонт помещений г. Нижний Тагил, ул. Ломоносова, 49</w:t>
            </w:r>
          </w:p>
        </w:tc>
      </w:tr>
    </w:tbl>
    <w:p w:rsidR="00B65C7C" w:rsidRDefault="00B65C7C" w:rsidP="00B65C7C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4737" w:type="dxa"/>
        <w:tblLook w:val="04A0" w:firstRow="1" w:lastRow="0" w:firstColumn="1" w:lastColumn="0" w:noHBand="0" w:noVBand="1"/>
      </w:tblPr>
      <w:tblGrid>
        <w:gridCol w:w="633"/>
        <w:gridCol w:w="7"/>
        <w:gridCol w:w="8994"/>
        <w:gridCol w:w="1560"/>
        <w:gridCol w:w="1559"/>
        <w:gridCol w:w="1984"/>
      </w:tblGrid>
      <w:tr w:rsidR="00B65C7C" w:rsidRPr="00360064" w:rsidTr="00A3386B">
        <w:trPr>
          <w:trHeight w:val="72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9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B65C7C" w:rsidRPr="00360064" w:rsidTr="00A3386B">
        <w:trPr>
          <w:trHeight w:val="24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Кабинет директора пом.39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стен, облицованных гипсокартонными листами, площадью ремонтируемых мест: до 1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0,12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80,23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0,8023*100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12,141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0,012141*1000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9,017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0,009017*1000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20/10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21,5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38,7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Укрепление существующей подшивки потолка (прим.-протяжка фанеры)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38,7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досок ламинированных замковым способом (прим.-плитка ПВХ замковым способом)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38,7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Плитка ПВХ класс 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39,6675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21,5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21,715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Профиль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30 мм, длина 0,9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38,7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Дверные проемы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8,4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более 3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8,4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дверной входной из ПВХ-профилей, с простой коробкой,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с офисной фурнитурой, с двухкамерным стеклопакетом толщиной 32 мм, площадь более 2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откосов по готовому металлическому одинарному каркасу гипсокартонными листами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0,0452*100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0,684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0,000684*1000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0,000508*1000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Оконные проёмы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(13,5*0,4)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Укрепление оконных и дверных коробок: с герметизацией пенополиуретановым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(13,5*0,4)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подоконных досок: пластиковых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0,0144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(3,6*0,4)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3,6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подоконная из ПВХ, ширина 400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(2*2)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13,5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13,5/10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Сверление отверстий: в кирпичных стенах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электроперфоратором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диаметром до 20 мм, толщина стен 0,5 кирпича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норме 69-01-002-01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В10 (М150)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скрытой электропроводки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пластиковая для крепления гофрированных или гладких пластиковых труб, номинальный диаметр крепления 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55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3х1,5ок(N, PE)-1000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55 / 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настенно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-потолочный светодиодный PCCOOLER ДПО02-6x6-5000К-373 12 м² нейтральный белый свет цвет белый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двухклавишный, 10 А, цвет белый, IP20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2+2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16 А, 4,5 кА, характеристика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25 А, 4,5 кА, характеристика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Комната отдыха 43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45,8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стен, облицованных гипсокартонными листами, площадью ремонтируемых мест: до 1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0,0525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45,8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45,8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51,754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0,51754*100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72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45,8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7,8318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0,0078318*1000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45,8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5,8166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0,0058166*1000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15/10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Укрепление существующей подшивки потолка (прим.-протяжка фанеры)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досок ламинированных замковым способом (прим.-плитка ПВХ замковым способом)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Плитка ПВХ класс 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15,8875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14,645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Профиль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30 мм, длина 0,9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проемы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более 3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дверной входной из ПВХ-профилей, с простой коробкой,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с офисной фурнитурой, с двухкамерным стеклопакетом толщиной 32 мм, площадь более 2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Оконные проёмы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0,0575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(11,5*0,5)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Укрепление оконных и дверных коробок: с герметизацией пенополиуретановым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0,0575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(11,5*0,5)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6,0375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подоконных досок: пластиковых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(3*0,5)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подоконная из ПВХ, ширина 500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(2*2)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11,5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11,5/10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Сверление отверстий: в кирпичных стенах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электроперфоратором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диаметром до 20 мм, толщина стен 0,5 кирпича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норме 69-01-002-01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104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В10 (М150)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скрытой электропроводки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пластиковая для крепления гофрированных или гладких пластиковых труб, номинальный диаметр крепления 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55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3х1,5ок(N, PE)-1000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55 / 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настенно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-потолочный светодиодный PCCOOLER ДПО02-6x6-5000К-373 12 м² нейтральный белый свет цвет белый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двухклавишный, 10 А, цвет белый, IP20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2+2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16 А, 4,5 кА, характеристика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25 А, 4,5 кА, характеристика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Приемная пом. 44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Стены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0,736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73,6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Устройство перегородок из ПВХ профилей: с дверным блоком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7.2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перегородок: из алюминиевых сплавов сборно-разборных с остеклением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7,2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Перегородки на алюминиевом каркасе комбинированные, с прозрачным стеклом толщиной 5 мм, с ГКЛ с виниловым покрытием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стен, облицованных гипсокартонными листами, площадью ремонтируемых мест: до 1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0,105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0,736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73,6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0,736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73,6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83,168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0,83168*100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0,736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73,6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12,5856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0,0125856*1000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0,736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73,6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9,3472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0,0093472*1000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30/10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0,2325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23.25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17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139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Укрепление существующей подшивки потолка (прим.-протяжка фанеры)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17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досок ламинированных замковым способом (прим.-плитка ПВХ замковым способом)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17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Плитка ПВХ класс 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17,425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0,2325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23.25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23,4825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Профиль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30 мм, длина 0,9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38,7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проемы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6,3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более 3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6,3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дверной входной из ПВХ-профилей, с простой коробкой,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с офисной фурнитурой, с двухкамерным стеклопакетом толщиной 32 мм, площадь более 2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Сверление отверстий: в кирпичных стенах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электроперфоратором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диаметром до 20 мм, толщина стен 0,5 кирпича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норме 69-01-002-01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В10 (М150)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156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скрытой электропроводки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пластиковая для крепления гофрированных или гладких пластиковых труб, номинальный диаметр крепления 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45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3х1,5ок(N, PE)-1000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45 / 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настенно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-потолочный светодиодный PCCOOLER ДПО02-6x6-5000К-373 12 м² нейтральный белый свет цвет белый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двухклавишный, 10 А, цвет белый, IP20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2+2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16 А, 4,5 кА, характеристика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25 А, 4,5 кА, характеристика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пом.45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59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стен, облицованных гипсокартонными листами, площадью ремонтируемых мест: до 1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0,09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173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0,0945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59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59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66,67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0,6667*100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59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10,089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0,010089*1000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59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7,493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0,007493*1000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15/10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18,7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Укрепление существующей подшивки потолка (прим.-протяжка фанеры)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КМ2 (Г1, В2, Д3, Т2, РП2), толщина 2 мм, вес 3100-3300 г/м2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19,89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18,7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18,887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190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проемы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6,3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более 3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6,3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дверной входной из ПВХ-профилей, с простой коробкой,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с офисной фурнитурой, с двухкамерным стеклопакетом толщиной 32 мм, площадь более 2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Оконные проёмы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0,02212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(5,53*0,4)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Укрепление оконных и дверных коробок: с герметизацией пенополиуретановым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0,02212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(5,53*0,4)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2,3226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подоконных досок: пластиковых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(1,8*0,4)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1,8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подоконная из ПВХ, ширина 400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0,0553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5,53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0,553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5,53/10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Сверление отверстий: в кирпичных стенах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электроперфоратором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диаметром до 20 мм, толщина стен 0,5 кирпича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норме 69-01-002-01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В10 (М150)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скрытой электропроводки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пластиковая для крепления гофрированных или гладких пластиковых труб, номинальный диаметр крепления 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45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3х1,5ок(N, PE)-1000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45 / 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настенно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-потолочный светодиодный PCCOOLER ДПО02-6x6-5000К-373 12 м² нейтральный белый свет цвет белый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двухклавишный, 10 А, цвет белый, IP20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2+2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223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16 А, 4,5 кА, характеристика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25 А, 4,5 кА, характеристика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пом.46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59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стен, облицованных гипсокартонными листами, площадью ремонтируемых мест: до 1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0,09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0,0945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59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59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66,67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0,6667*100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59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10,089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0,010089*1000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59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7,493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0,007493*1000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15/10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18,7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Укрепление существующей подшивки потолка (прим.-протяжка фанеры)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240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КМ2 (Г1, В2, Д3, Т2, РП2), толщина 2 мм, вес 3100-3300 г/м2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19,89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18,7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18,887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проемы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Оконные проёмы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0,02212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(5,53*0,4)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Укрепление оконных и дверных коробок: с герметизацией пенополиуретановым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0,02212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(5,53*0,4)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2,3226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подоконных досок: пластиковых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(1,8*0,4)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1,8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подоконная из ПВХ, ширина 400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0,0553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5,53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0,553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5,53/10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255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Сверление отверстий: в кирпичных стенах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электроперфоратором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диаметром до 20 мм, толщина стен 0,5 кирпича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норме 69-01-002-01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В10 (М150)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скрытой электропроводки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пластиковая для крепления гофрированных или гладких пластиковых труб, номинальный диаметр крепления 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45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3х1,5ок(N, PE)-1000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45 / 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настенно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-потолочный светодиодный PCCOOLER ДПО02-6x6-5000К-373 12 м² нейтральный белый свет цвет белый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272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двухклавишный, 10 А, цвет белый, IP20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2+2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16 А, 4,5 кА, характеристика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25 А, 4,5 кА, характеристика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6. пом.47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стен, облицованных гипсокартонными листами, площадью ремонтируемых мест: до 1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0,09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0,0945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84,75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0,8475*100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12,825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0,012825*1000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9,525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0,009525*1000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15/10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289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Укрепление существующей подшивки потолка (прим.-протяжка фанеры)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КМ2 (Г1, В2, Д3, Т2, РП2), толщина 2 мм, вес 3100-3300 г/м2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31,11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24,24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Профиль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30 мм, длина 0,9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проемы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более 3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дверной входной из ПВХ-профилей, с простой коробкой,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с офисной фурнитурой, с двухкамерным стеклопакетом толщиной 32 мм, площадь более 2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Оконные проёмы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0,02212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(5,53*0,4)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Укрепление оконных и дверных коробок: с герметизацией пенополиуретановым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0,02212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(5,53*0,4)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304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2,3226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подоконных досок: пластиковых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(1,8*0,4)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1,8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подоконная из ПВХ, ширина 400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0,0553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5,53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0,553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5,53/10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Сверление отверстий: в кирпичных стенах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электроперфоратором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диаметром до 20 мм, толщина стен 0,5 кирпича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норме 69-01-002-01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В10 (М150)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скрытой электропроводки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321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пластиковая для крепления гофрированных или гладких пластиковых труб, номинальный диаметр крепления 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40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3х1,5ок(N, PE)-1000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40 / 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настенно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-потолочный светодиодный PCCOOLER ДПО02-6x6-5000К-373 12 м² нейтральный белый свет цвет белый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двухклавишный, 10 А, цвет белый, IP20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2+2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330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16 А, 4,5 кА, характеристика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25 А, 4,5 кА, характеристика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7. пом.36 (коридор)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перегородок: из алюминиевых сплавов сборно-разборных с остеклением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6,6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Перегородки на алюминиевом каркасе комбинированные, с прозрачным стеклом толщиной 5 мм, с ГКЛ с виниловым покрытием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перегородок: из алюминиевых сплавов сборно-разборных с остеклением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6,3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Перегородки на алюминиевом каркасе комбинированные, с прозрачным стеклом толщиной 5 мм, с ГКЛ с виниловым покрытием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336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Профиль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30 мм, длина 0,9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9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 в комплекте с подвесной системой из оцинкованной стали,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проемы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6,3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более 3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6,3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дверной входной из ПВХ-профилей, с простой коробкой,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с офисной фурнитурой, с двухкамерным стеклопакетом толщиной 32 мм, площадь более 2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Оконные проёмы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0,02212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(5,53*0,4)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Укрепление оконных и дверных коробок: с герметизацией пенополиуретановым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0,02212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(5,53*0,4)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2,3226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подоконных досок: пластиковых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(1,8*0,4)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1,8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350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подоконная из ПВХ, ширина 400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0,0553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5,53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0,553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5,53/10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8. пом. 29,30,31,32,33,34,35 (санузел)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68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0,867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86,7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глухих (без проемов) по металлическому одинарному каркасу гипсокартонными листами (КОРОБ)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влагостойкие ГКЛВ, толщина 12,5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5,775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стен, облицованных гипсокартонными листами, площадью ремонтируемых мест: до 1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0,12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9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1,567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156,7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0,07835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полированная, многоцветная, толщина 11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0,587625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22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22/10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жалюзийных решеток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Решетка вентиляционная пластмассовая разъемная, размеры 200х200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Пол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21,5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21,5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0,09675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21,5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неполированная, многоцветная, толщина 10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21,93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Рейка строганная сухая хвойных пород (ель, сосна), длина 2-3 м, размеры 8х18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0,00215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21,5*0,2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Профиль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30 мм, длина 0,9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21,5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проемы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14,7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более 3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14,7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дверной входной из ПВХ-профилей, с простой коробкой,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с офисной фурнитурой, с двухкамерным стеклопакетом толщиной 32 мм, площадь более 2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Оконные проёмы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383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Сверление отверстий: в кирпичных стенах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электроперфоратором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диаметром до 20 мм, толщина стен 0,5 кирпича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норме 69-01-002-01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В10 (М150)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скрытой электропроводки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Демонтаж: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Электрополотенце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(прим.-электросушилка)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63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пластиковая для крепления гофрированных или гладких пластиковых труб, номинальный диаметр крепления 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63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63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3х1,5ок(N, PE)-1000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63 / 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настенно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-потолочный светодиодный PCCOOLER ДПО02-6x6-5000К-373 12 м² нейтральный белый свет цвет белый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401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одноклавишный, 10 А, цвет белый, IP20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2+2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16 А, 4,5 кА, характеристика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25 А, 4,5 кА, характеристика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Электрополотенце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(прим.-электросушилка б/у)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Сантехнические работы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санитарно-технических приборов унитазов со смывным бачком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умывальников и раковин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трубопроводов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водогазопроводных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труб диаметром: до 25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полипропиленовые ПП-Р, номинальное давление 1,0 МПа, номинальный наружный диаметр 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шаровой 11Б27п1, присоединение к трубопроводу муфтовое, номинальное давление 1,6 МПа, номинальный диаметр 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внутренних трубопроводов канализации из полипропиленовых труб диаметром: 50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полипропиленовые для систем водоотведения, диаметр 50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9,98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унитазов: с бачком непосредственно присоединенным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Унитаз керамический напольный в комплекте с бачком, универсальный выпуск, двойной слив, размеры 353х648х775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Подводки гибкие армированные резиновые, диаметр 15 мм, длина 600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умывальников одиночных: с подводкой холодной и горячей воды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Умывальник полуфарфоровый и фарфоровый прямоугольный с кронштейнами, сифоном бутылочным из латуни, выпуском, одно отверстие под смеситель, размеры 450х330х150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419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Подводки гибкие армированные резиновые, диаметр 15 мм, длина 600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4*2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смесителей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Смеситель для мойки и умывальника,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двухрукояточный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, центральный, набортный, с гибким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изливом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, с аэратором, диаметр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излива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16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люков сантехнических (ревизионных): с креплением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саморезами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Люк металлический ревизионный, размеры 300х300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9. пом. 60 (склад)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0,0315*1000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Сантехнические работы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умывальников и раковин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трубопроводов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водогазопроводных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труб диаметром: до 25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Демонтаж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водоподогревателей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емкостных емкостью: до 2 м3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заглушек диаметром трубопроводов: до 100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декоративных накладок (обводов) для труб (прим.-заглушки)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Заглушки стальные для труб, номинальный диаметр 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10. пом. 49 (серверная)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432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Сверление отверстий: в кирпичных стенах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электроперфоратором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диаметром до 20 мм, толщина стен 0,5 кирпича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норме 69-01-002-01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В10 (М150)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0,0104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(150-6)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пластиковая для крепления гофрированных или гладких пластиковых труб, номинальный диаметр крепления 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14,4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144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120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(короб), размеры 100х40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3х2,5ок-1000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150 / 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У-994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скрытого монтажа 16 А, 200/346-240/415 В, 3P+PE+N, IP43 Белая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Рамка со штифтами на винтах и гайках с шайбами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Рамки пластиковые на 2 модуля для монтажа на профиль, размеры 60х20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451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двухклавишный, 10 А, цвет белый, IP20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453</w:t>
            </w: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16 А, 4,5 кА, характеристика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300"/>
        </w:trPr>
        <w:tc>
          <w:tcPr>
            <w:tcW w:w="1473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00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11. Вывоз мусора</w:t>
            </w:r>
          </w:p>
        </w:tc>
      </w:tr>
      <w:tr w:rsidR="00B65C7C" w:rsidRPr="00360064" w:rsidTr="00A3386B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Погрузка в автотранспортное средство: мусор строительный с погрузкой вручную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5C7C" w:rsidRPr="00360064" w:rsidTr="00A3386B">
        <w:trPr>
          <w:trHeight w:val="11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8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15 км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7C" w:rsidRPr="00360064" w:rsidRDefault="00B65C7C" w:rsidP="00A33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600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B65C7C" w:rsidRPr="000A4D8C" w:rsidRDefault="00B65C7C" w:rsidP="00B65C7C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BE406C" w:rsidRDefault="00BE406C"/>
    <w:sectPr w:rsidR="00BE406C" w:rsidSect="00B65C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7EB4009"/>
    <w:multiLevelType w:val="hybridMultilevel"/>
    <w:tmpl w:val="053AF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30E5A"/>
    <w:multiLevelType w:val="hybridMultilevel"/>
    <w:tmpl w:val="20EA16FC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</w:lvl>
    <w:lvl w:ilvl="3" w:tplc="0419000F" w:tentative="1">
      <w:start w:val="1"/>
      <w:numFmt w:val="decimal"/>
      <w:lvlText w:val="%4."/>
      <w:lvlJc w:val="left"/>
      <w:pPr>
        <w:ind w:left="4386" w:hanging="360"/>
      </w:p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</w:lvl>
    <w:lvl w:ilvl="6" w:tplc="0419000F" w:tentative="1">
      <w:start w:val="1"/>
      <w:numFmt w:val="decimal"/>
      <w:lvlText w:val="%7."/>
      <w:lvlJc w:val="left"/>
      <w:pPr>
        <w:ind w:left="6546" w:hanging="360"/>
      </w:p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6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7" w15:restartNumberingAfterBreak="0">
    <w:nsid w:val="28C42CCF"/>
    <w:multiLevelType w:val="multilevel"/>
    <w:tmpl w:val="3CBEA14A"/>
    <w:lvl w:ilvl="0">
      <w:start w:val="4"/>
      <w:numFmt w:val="decimal"/>
      <w:lvlText w:val="Статья 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  <w:b/>
      </w:rPr>
    </w:lvl>
  </w:abstractNum>
  <w:abstractNum w:abstractNumId="8" w15:restartNumberingAfterBreak="0">
    <w:nsid w:val="30AA227F"/>
    <w:multiLevelType w:val="multilevel"/>
    <w:tmpl w:val="4C0A77E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9" w15:restartNumberingAfterBreak="0">
    <w:nsid w:val="31B24022"/>
    <w:multiLevelType w:val="hybridMultilevel"/>
    <w:tmpl w:val="AC5E278C"/>
    <w:lvl w:ilvl="0" w:tplc="F2EAA68A">
      <w:start w:val="1"/>
      <w:numFmt w:val="decimal"/>
      <w:lvlText w:val="Приложение 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31BF3C35"/>
    <w:multiLevelType w:val="hybridMultilevel"/>
    <w:tmpl w:val="8EB647CA"/>
    <w:lvl w:ilvl="0" w:tplc="8B328CCE">
      <w:start w:val="1"/>
      <w:numFmt w:val="lowerLetter"/>
      <w:lvlText w:val="%1)"/>
      <w:lvlJc w:val="left"/>
      <w:pPr>
        <w:ind w:left="186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A33A2"/>
    <w:multiLevelType w:val="hybridMultilevel"/>
    <w:tmpl w:val="0698707C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7" w15:restartNumberingAfterBreak="0">
    <w:nsid w:val="4C77441B"/>
    <w:multiLevelType w:val="hybridMultilevel"/>
    <w:tmpl w:val="D87A4D20"/>
    <w:lvl w:ilvl="0" w:tplc="54E083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C691D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19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20" w15:restartNumberingAfterBreak="0">
    <w:nsid w:val="4F054BC1"/>
    <w:multiLevelType w:val="hybridMultilevel"/>
    <w:tmpl w:val="ED52E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8784C"/>
    <w:multiLevelType w:val="hybridMultilevel"/>
    <w:tmpl w:val="8AA429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18D4A97"/>
    <w:multiLevelType w:val="hybridMultilevel"/>
    <w:tmpl w:val="833AB71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8061DC4"/>
    <w:multiLevelType w:val="hybridMultilevel"/>
    <w:tmpl w:val="3DA670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85903EE"/>
    <w:multiLevelType w:val="hybridMultilevel"/>
    <w:tmpl w:val="FF8060D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9A2007"/>
    <w:multiLevelType w:val="hybridMultilevel"/>
    <w:tmpl w:val="E8ACCE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5D833EA4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63883262"/>
    <w:multiLevelType w:val="hybridMultilevel"/>
    <w:tmpl w:val="6BB0BF4C"/>
    <w:lvl w:ilvl="0" w:tplc="C21650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1E3354"/>
    <w:multiLevelType w:val="multilevel"/>
    <w:tmpl w:val="65C2593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31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</w:lvl>
    <w:lvl w:ilvl="3" w:tplc="0419000F" w:tentative="1">
      <w:start w:val="1"/>
      <w:numFmt w:val="decimal"/>
      <w:lvlText w:val="%4."/>
      <w:lvlJc w:val="left"/>
      <w:pPr>
        <w:ind w:left="5496" w:hanging="360"/>
      </w:p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</w:lvl>
    <w:lvl w:ilvl="6" w:tplc="0419000F" w:tentative="1">
      <w:start w:val="1"/>
      <w:numFmt w:val="decimal"/>
      <w:lvlText w:val="%7."/>
      <w:lvlJc w:val="left"/>
      <w:pPr>
        <w:ind w:left="7656" w:hanging="360"/>
      </w:p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32" w15:restartNumberingAfterBreak="0">
    <w:nsid w:val="74CE5B10"/>
    <w:multiLevelType w:val="multilevel"/>
    <w:tmpl w:val="8F125238"/>
    <w:lvl w:ilvl="0">
      <w:start w:val="14"/>
      <w:numFmt w:val="decimal"/>
      <w:lvlText w:val="%1"/>
      <w:lvlJc w:val="left"/>
      <w:pPr>
        <w:ind w:left="540" w:hanging="54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950" w:hanging="54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1670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3080" w:hanging="1800"/>
      </w:pPr>
      <w:rPr>
        <w:rFonts w:eastAsiaTheme="minorHAnsi" w:hint="default"/>
      </w:rPr>
    </w:lvl>
  </w:abstractNum>
  <w:abstractNum w:abstractNumId="33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AB07532"/>
    <w:multiLevelType w:val="hybridMultilevel"/>
    <w:tmpl w:val="B1E42E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F13B1B"/>
    <w:multiLevelType w:val="multilevel"/>
    <w:tmpl w:val="586ED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CB5E77"/>
    <w:multiLevelType w:val="hybridMultilevel"/>
    <w:tmpl w:val="ADA03F4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38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7"/>
  </w:num>
  <w:num w:numId="3">
    <w:abstractNumId w:val="8"/>
  </w:num>
  <w:num w:numId="4">
    <w:abstractNumId w:val="38"/>
  </w:num>
  <w:num w:numId="5">
    <w:abstractNumId w:val="12"/>
  </w:num>
  <w:num w:numId="6">
    <w:abstractNumId w:val="9"/>
  </w:num>
  <w:num w:numId="7">
    <w:abstractNumId w:val="6"/>
  </w:num>
  <w:num w:numId="8">
    <w:abstractNumId w:val="14"/>
  </w:num>
  <w:num w:numId="9">
    <w:abstractNumId w:val="7"/>
  </w:num>
  <w:num w:numId="10">
    <w:abstractNumId w:val="16"/>
  </w:num>
  <w:num w:numId="11">
    <w:abstractNumId w:val="19"/>
  </w:num>
  <w:num w:numId="12">
    <w:abstractNumId w:val="23"/>
  </w:num>
  <w:num w:numId="13">
    <w:abstractNumId w:val="15"/>
  </w:num>
  <w:num w:numId="14">
    <w:abstractNumId w:val="28"/>
  </w:num>
  <w:num w:numId="15">
    <w:abstractNumId w:val="13"/>
  </w:num>
  <w:num w:numId="16">
    <w:abstractNumId w:val="35"/>
  </w:num>
  <w:num w:numId="17">
    <w:abstractNumId w:val="4"/>
  </w:num>
  <w:num w:numId="18">
    <w:abstractNumId w:val="17"/>
  </w:num>
  <w:num w:numId="19">
    <w:abstractNumId w:val="22"/>
  </w:num>
  <w:num w:numId="20">
    <w:abstractNumId w:val="36"/>
  </w:num>
  <w:num w:numId="21">
    <w:abstractNumId w:val="24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31"/>
  </w:num>
  <w:num w:numId="25">
    <w:abstractNumId w:val="21"/>
  </w:num>
  <w:num w:numId="26">
    <w:abstractNumId w:val="18"/>
  </w:num>
  <w:num w:numId="27">
    <w:abstractNumId w:val="27"/>
  </w:num>
  <w:num w:numId="28">
    <w:abstractNumId w:val="10"/>
  </w:num>
  <w:num w:numId="29">
    <w:abstractNumId w:val="5"/>
  </w:num>
  <w:num w:numId="30">
    <w:abstractNumId w:val="25"/>
  </w:num>
  <w:num w:numId="31">
    <w:abstractNumId w:val="29"/>
  </w:num>
  <w:num w:numId="32">
    <w:abstractNumId w:val="0"/>
  </w:num>
  <w:num w:numId="33">
    <w:abstractNumId w:val="34"/>
  </w:num>
  <w:num w:numId="34">
    <w:abstractNumId w:val="32"/>
  </w:num>
  <w:num w:numId="35">
    <w:abstractNumId w:val="3"/>
  </w:num>
  <w:num w:numId="36">
    <w:abstractNumId w:val="1"/>
  </w:num>
  <w:num w:numId="37">
    <w:abstractNumId w:val="33"/>
  </w:num>
  <w:num w:numId="38">
    <w:abstractNumId w:val="26"/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C7C"/>
    <w:rsid w:val="0002254D"/>
    <w:rsid w:val="00285298"/>
    <w:rsid w:val="00656780"/>
    <w:rsid w:val="0090388F"/>
    <w:rsid w:val="00B65C7C"/>
    <w:rsid w:val="00BE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C1EC7"/>
  <w15:chartTrackingRefBased/>
  <w15:docId w15:val="{02071387-B51E-4549-93DF-F56B17633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C7C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B65C7C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"/>
    <w:basedOn w:val="a"/>
    <w:next w:val="a"/>
    <w:link w:val="20"/>
    <w:qFormat/>
    <w:rsid w:val="00B65C7C"/>
    <w:pPr>
      <w:keepNext/>
      <w:numPr>
        <w:ilvl w:val="1"/>
        <w:numId w:val="14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5C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2 Знак Знак Знак1,Заголовок 2 Знак Знак Знак Знак,2 Знак Знак,Заголовок 2 Знак1 Знак Знак"/>
    <w:basedOn w:val="a0"/>
    <w:link w:val="2"/>
    <w:rsid w:val="00B65C7C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ConsPlusNormal">
    <w:name w:val="ConsPlusNormal"/>
    <w:rsid w:val="00B65C7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3">
    <w:name w:val="List Paragraph"/>
    <w:aliases w:val="AC List 01,Bullet_IRAO,List Paragraph,Ненумерованный список"/>
    <w:basedOn w:val="a"/>
    <w:link w:val="a4"/>
    <w:uiPriority w:val="34"/>
    <w:qFormat/>
    <w:rsid w:val="00B65C7C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AC List 01 Знак,Bullet_IRAO Знак,List Paragraph Знак,Ненумерованный список Знак"/>
    <w:link w:val="a3"/>
    <w:uiPriority w:val="34"/>
    <w:locked/>
    <w:rsid w:val="00B65C7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rsid w:val="00B65C7C"/>
    <w:rPr>
      <w:rFonts w:cs="Times New Roman"/>
      <w:vertAlign w:val="superscript"/>
    </w:rPr>
  </w:style>
  <w:style w:type="paragraph" w:styleId="a6">
    <w:name w:val="footnote text"/>
    <w:basedOn w:val="a"/>
    <w:link w:val="a7"/>
    <w:rsid w:val="00B65C7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B65C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rsid w:val="00B65C7C"/>
    <w:rPr>
      <w:color w:val="0000FF"/>
      <w:u w:val="single"/>
    </w:rPr>
  </w:style>
  <w:style w:type="paragraph" w:customStyle="1" w:styleId="ConsNormal">
    <w:name w:val="ConsNormal"/>
    <w:rsid w:val="00B65C7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9">
    <w:name w:val="Пункт"/>
    <w:basedOn w:val="a"/>
    <w:link w:val="11"/>
    <w:rsid w:val="00B65C7C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Пункт Знак1"/>
    <w:link w:val="a9"/>
    <w:rsid w:val="00B65C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"/>
    <w:basedOn w:val="a"/>
    <w:link w:val="ab"/>
    <w:uiPriority w:val="99"/>
    <w:rsid w:val="00B65C7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uiPriority w:val="99"/>
    <w:rsid w:val="00B65C7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val="x-none" w:eastAsia="x-none"/>
    </w:rPr>
  </w:style>
  <w:style w:type="paragraph" w:styleId="ac">
    <w:name w:val="Balloon Text"/>
    <w:basedOn w:val="a"/>
    <w:link w:val="ad"/>
    <w:uiPriority w:val="99"/>
    <w:rsid w:val="00B65C7C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rsid w:val="00B65C7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e">
    <w:name w:val="caption"/>
    <w:basedOn w:val="a"/>
    <w:next w:val="a"/>
    <w:uiPriority w:val="35"/>
    <w:qFormat/>
    <w:rsid w:val="00B65C7C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msonormal0">
    <w:name w:val="msonormal"/>
    <w:basedOn w:val="a"/>
    <w:rsid w:val="00B65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65C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B65C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B65C7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65C7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B65C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73">
    <w:name w:val="xl73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65C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B65C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B65C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B65C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B65C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B65C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5">
    <w:name w:val="xl95"/>
    <w:basedOn w:val="a"/>
    <w:rsid w:val="00B65C7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B65C7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B65C7C"/>
    <w:pPr>
      <w:pBdr>
        <w:top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B65C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B65C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B65C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B65C7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104">
    <w:name w:val="xl104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05">
    <w:name w:val="xl105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B65C7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107">
    <w:name w:val="xl107"/>
    <w:basedOn w:val="a"/>
    <w:rsid w:val="00B65C7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B65C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B65C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B65C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B65C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B65C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">
    <w:name w:val="No Spacing"/>
    <w:uiPriority w:val="1"/>
    <w:qFormat/>
    <w:rsid w:val="00B65C7C"/>
    <w:pPr>
      <w:spacing w:after="0" w:line="240" w:lineRule="auto"/>
    </w:pPr>
    <w:rPr>
      <w:rFonts w:ascii="Calibri" w:hAnsi="Calibri" w:cs="Calibri"/>
    </w:rPr>
  </w:style>
  <w:style w:type="character" w:styleId="af0">
    <w:name w:val="FollowedHyperlink"/>
    <w:basedOn w:val="a0"/>
    <w:uiPriority w:val="99"/>
    <w:semiHidden/>
    <w:unhideWhenUsed/>
    <w:rsid w:val="00B65C7C"/>
    <w:rPr>
      <w:color w:val="954F72"/>
      <w:u w:val="single"/>
    </w:rPr>
  </w:style>
  <w:style w:type="paragraph" w:customStyle="1" w:styleId="xl116">
    <w:name w:val="xl116"/>
    <w:basedOn w:val="a"/>
    <w:rsid w:val="00B65C7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B65C7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B65C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B65C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B65C7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B65C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B65C7C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B65C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B65C7C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B65C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B65C7C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B65C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B65C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B65C7C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rsid w:val="00B65C7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B65C7C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B65C7C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B65C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B65C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0">
    <w:name w:val="xl170"/>
    <w:basedOn w:val="a"/>
    <w:rsid w:val="00B65C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B65C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2">
    <w:name w:val="xl172"/>
    <w:basedOn w:val="a"/>
    <w:rsid w:val="00B65C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B65C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"/>
    <w:rsid w:val="00B65C7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77">
    <w:name w:val="xl177"/>
    <w:basedOn w:val="a"/>
    <w:rsid w:val="00B65C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79">
    <w:name w:val="xl179"/>
    <w:basedOn w:val="a"/>
    <w:rsid w:val="00B65C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B65C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B65C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table" w:styleId="af1">
    <w:name w:val="Table Grid"/>
    <w:basedOn w:val="a1"/>
    <w:uiPriority w:val="59"/>
    <w:rsid w:val="00B65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B65C7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65C7C"/>
  </w:style>
  <w:style w:type="paragraph" w:customStyle="1" w:styleId="Default">
    <w:name w:val="Default"/>
    <w:rsid w:val="00B65C7C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B65C7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f2">
    <w:name w:val="annotation reference"/>
    <w:basedOn w:val="a0"/>
    <w:uiPriority w:val="99"/>
    <w:semiHidden/>
    <w:unhideWhenUsed/>
    <w:rsid w:val="00B65C7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65C7C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65C7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65C7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65C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63</Pages>
  <Words>16657</Words>
  <Characters>94946</Characters>
  <Application>Microsoft Office Word</Application>
  <DocSecurity>0</DocSecurity>
  <Lines>791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Ревтов Павел Сергеевич</dc:creator>
  <cp:keywords/>
  <dc:description/>
  <cp:lastModifiedBy>Шабунин Александр Сергеевич</cp:lastModifiedBy>
  <cp:revision>5</cp:revision>
  <dcterms:created xsi:type="dcterms:W3CDTF">2025-04-23T13:57:00Z</dcterms:created>
  <dcterms:modified xsi:type="dcterms:W3CDTF">2025-04-24T08:26:00Z</dcterms:modified>
</cp:coreProperties>
</file>